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A2" w:rsidRDefault="00270EA2">
      <w:pPr>
        <w:pStyle w:val="Heading2"/>
      </w:pPr>
      <w:r>
        <w:rPr>
          <w:sz w:val="24"/>
          <w:szCs w:val="24"/>
        </w:rPr>
        <w:t>ДОГОВОР ПОСТАВКИ №  _________</w:t>
      </w:r>
    </w:p>
    <w:p w:rsidR="00270EA2" w:rsidRDefault="00270EA2">
      <w:pPr>
        <w:pStyle w:val="normal0"/>
      </w:pPr>
    </w:p>
    <w:p w:rsidR="00270EA2" w:rsidRDefault="00270EA2">
      <w:pPr>
        <w:pStyle w:val="normal0"/>
        <w:widowControl w:val="0"/>
        <w:jc w:val="both"/>
        <w:rPr>
          <w:sz w:val="22"/>
          <w:szCs w:val="22"/>
        </w:rPr>
      </w:pPr>
    </w:p>
    <w:p w:rsidR="00270EA2" w:rsidRDefault="00270EA2">
      <w:pPr>
        <w:pStyle w:val="normal0"/>
        <w:widowControl w:val="0"/>
        <w:jc w:val="both"/>
      </w:pPr>
      <w:r>
        <w:rPr>
          <w:sz w:val="22"/>
          <w:szCs w:val="22"/>
        </w:rPr>
        <w:t xml:space="preserve">МО, Можайский район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« ___» ___________ 2018 года</w:t>
      </w:r>
    </w:p>
    <w:p w:rsidR="00270EA2" w:rsidRDefault="00270EA2">
      <w:pPr>
        <w:pStyle w:val="normal0"/>
        <w:widowControl w:val="0"/>
        <w:jc w:val="both"/>
        <w:rPr>
          <w:sz w:val="22"/>
          <w:szCs w:val="22"/>
        </w:rPr>
      </w:pPr>
    </w:p>
    <w:p w:rsidR="00270EA2" w:rsidRDefault="00270EA2">
      <w:pPr>
        <w:pStyle w:val="normal0"/>
        <w:widowControl w:val="0"/>
        <w:jc w:val="both"/>
        <w:rPr>
          <w:sz w:val="22"/>
          <w:szCs w:val="22"/>
        </w:rPr>
      </w:pPr>
    </w:p>
    <w:p w:rsidR="00270EA2" w:rsidRDefault="00270EA2">
      <w:pPr>
        <w:pStyle w:val="normal0"/>
        <w:widowControl w:val="0"/>
        <w:jc w:val="both"/>
      </w:pPr>
    </w:p>
    <w:p w:rsidR="00270EA2" w:rsidRDefault="00270EA2">
      <w:pPr>
        <w:pStyle w:val="normal0"/>
      </w:pPr>
      <w:r>
        <w:t>ИП Штрек Алексей Викторович,  именуемый в дальнейшем Поставщик,  действующий на основании _Свидетельства о регистрации серия 50№014574320 от 08 апреля 2016 года_,  ОГРН № 316507500052327 с одной стороны и _____________________________________________________________ в лице  _____________________________________________________________________________действующего на основании ________________________, с другой стороны, заключили настоящий договор о нижеследующем:</w:t>
      </w:r>
    </w:p>
    <w:p w:rsidR="00270EA2" w:rsidRDefault="00270EA2">
      <w:pPr>
        <w:pStyle w:val="normal0"/>
        <w:ind w:firstLine="426"/>
        <w:jc w:val="both"/>
      </w:pPr>
    </w:p>
    <w:p w:rsidR="00270EA2" w:rsidRDefault="00270EA2">
      <w:pPr>
        <w:pStyle w:val="normal0"/>
        <w:ind w:firstLine="426"/>
        <w:jc w:val="both"/>
      </w:pPr>
    </w:p>
    <w:p w:rsidR="00270EA2" w:rsidRDefault="00270EA2">
      <w:pPr>
        <w:pStyle w:val="normal0"/>
        <w:widowControl w:val="0"/>
        <w:jc w:val="center"/>
        <w:rPr>
          <w:b/>
        </w:rPr>
      </w:pPr>
      <w:r>
        <w:rPr>
          <w:b/>
        </w:rPr>
        <w:t>1. Предмет договора</w:t>
      </w:r>
    </w:p>
    <w:p w:rsidR="00270EA2" w:rsidRDefault="00270EA2">
      <w:pPr>
        <w:pStyle w:val="normal0"/>
        <w:widowControl w:val="0"/>
        <w:jc w:val="center"/>
        <w:rPr>
          <w:b/>
        </w:rPr>
      </w:pPr>
    </w:p>
    <w:p w:rsidR="00270EA2" w:rsidRDefault="00270EA2">
      <w:pPr>
        <w:pStyle w:val="normal0"/>
        <w:widowControl w:val="0"/>
        <w:jc w:val="center"/>
        <w:rPr>
          <w:b/>
        </w:rPr>
      </w:pPr>
    </w:p>
    <w:p w:rsidR="00270EA2" w:rsidRDefault="00270EA2">
      <w:pPr>
        <w:pStyle w:val="normal0"/>
        <w:widowControl w:val="0"/>
        <w:ind w:firstLine="426"/>
        <w:jc w:val="both"/>
      </w:pPr>
      <w:r>
        <w:t>1.1. Поставщик обязуется передать Покупателю в собственность в установленный настоящим договором срок товары, а Покупатель принять и оплатить их.</w:t>
      </w:r>
    </w:p>
    <w:p w:rsidR="00270EA2" w:rsidRDefault="00270EA2">
      <w:pPr>
        <w:pStyle w:val="normal0"/>
        <w:widowControl w:val="0"/>
        <w:ind w:firstLine="426"/>
        <w:jc w:val="both"/>
      </w:pPr>
      <w:r>
        <w:t>1.2. Количество, ассортимент, комплектность и стоимость товаров,  сроки поставки согласованы сторонами .</w:t>
      </w:r>
    </w:p>
    <w:p w:rsidR="00270EA2" w:rsidRDefault="00270EA2">
      <w:pPr>
        <w:pStyle w:val="normal0"/>
        <w:widowControl w:val="0"/>
        <w:ind w:firstLine="426"/>
        <w:jc w:val="both"/>
      </w:pPr>
      <w:r>
        <w:t>1.3.  Одновременно с передачей товара Поставщик передает Покупателю относящиеся к ним документы, заверенные копии Сертификата соответствия и Гигиенического сертификата в соответствии с законодательством РФ, инструкции по эксплуатации и другие необходимые документы.</w:t>
      </w:r>
    </w:p>
    <w:p w:rsidR="00270EA2" w:rsidRDefault="00270EA2">
      <w:pPr>
        <w:pStyle w:val="normal0"/>
        <w:widowControl w:val="0"/>
        <w:ind w:firstLine="426"/>
        <w:jc w:val="both"/>
      </w:pPr>
    </w:p>
    <w:p w:rsidR="00270EA2" w:rsidRDefault="00270EA2">
      <w:pPr>
        <w:pStyle w:val="normal0"/>
        <w:widowControl w:val="0"/>
        <w:ind w:firstLine="426"/>
        <w:jc w:val="both"/>
      </w:pP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  <w:r>
        <w:rPr>
          <w:b/>
        </w:rPr>
        <w:t>2. Права и обязанности сторон</w:t>
      </w: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</w:p>
    <w:p w:rsidR="00270EA2" w:rsidRDefault="00270EA2">
      <w:pPr>
        <w:pStyle w:val="normal0"/>
        <w:widowControl w:val="0"/>
        <w:ind w:firstLine="426"/>
        <w:jc w:val="both"/>
      </w:pPr>
      <w:r>
        <w:t>2.1. Поставщик обязуется:</w:t>
      </w:r>
    </w:p>
    <w:p w:rsidR="00270EA2" w:rsidRDefault="00270EA2">
      <w:pPr>
        <w:pStyle w:val="normal0"/>
        <w:widowControl w:val="0"/>
        <w:ind w:firstLine="426"/>
        <w:jc w:val="both"/>
      </w:pPr>
      <w:r>
        <w:t>2.1.1. Своевременно поставлять товар в сроки установленные в пункте 3.1.</w:t>
      </w:r>
    </w:p>
    <w:p w:rsidR="00270EA2" w:rsidRDefault="00270EA2">
      <w:pPr>
        <w:pStyle w:val="normal0"/>
        <w:widowControl w:val="0"/>
        <w:ind w:firstLine="426"/>
        <w:jc w:val="both"/>
      </w:pPr>
      <w:r>
        <w:t>2.1.2. Поставлять товар в количестве и ассортименте, указанном в договоре.</w:t>
      </w:r>
    </w:p>
    <w:p w:rsidR="00270EA2" w:rsidRDefault="00270EA2">
      <w:pPr>
        <w:pStyle w:val="normal0"/>
        <w:widowControl w:val="0"/>
        <w:ind w:firstLine="426"/>
        <w:jc w:val="both"/>
      </w:pPr>
      <w:r>
        <w:t>2.1.3. Одновременно с передачей Товара передать Покупателю всю необходимую документацию на Товар.</w:t>
      </w:r>
    </w:p>
    <w:p w:rsidR="00270EA2" w:rsidRDefault="00270EA2">
      <w:pPr>
        <w:pStyle w:val="normal0"/>
        <w:spacing w:after="120"/>
      </w:pPr>
      <w:r>
        <w:t xml:space="preserve">        2.1.4. Гарантирует соответствие качества продукции предоставленным образцам и соответствие технических параметров продукции ГОСТ 10354-82. согласно которым допускаются предельные отклонения по толщине для пленок высшего сорта - +/-7%, по геометрическим размерам - +/-5%, по количеству - +/-10% от указанных в Приложениях к настоящему Договору.</w:t>
      </w:r>
    </w:p>
    <w:p w:rsidR="00270EA2" w:rsidRDefault="00270EA2">
      <w:pPr>
        <w:pStyle w:val="normal0"/>
        <w:widowControl w:val="0"/>
        <w:ind w:firstLine="426"/>
        <w:jc w:val="both"/>
      </w:pPr>
      <w:r>
        <w:t>2.2. Поставщик вправе:</w:t>
      </w:r>
    </w:p>
    <w:p w:rsidR="00270EA2" w:rsidRDefault="00270EA2">
      <w:pPr>
        <w:pStyle w:val="normal0"/>
        <w:widowControl w:val="0"/>
        <w:ind w:firstLine="426"/>
        <w:jc w:val="both"/>
      </w:pPr>
      <w:r>
        <w:t>2.2.1. По согласованию с Покупателем досрочно поставлять товар. При этом количество, ассортимент и срок такой поставки согласуется Сторонами дополнительно. В случае недовложения товара Поставщик обязан вернуть в течение 5 (пяти) банковских дней Покупателю сумму, эквивалентную количеству недостающего товара.</w:t>
      </w:r>
    </w:p>
    <w:p w:rsidR="00270EA2" w:rsidRDefault="00270EA2">
      <w:pPr>
        <w:pStyle w:val="normal0"/>
        <w:widowControl w:val="0"/>
        <w:ind w:firstLine="426"/>
        <w:jc w:val="both"/>
      </w:pPr>
    </w:p>
    <w:p w:rsidR="00270EA2" w:rsidRDefault="00270EA2">
      <w:pPr>
        <w:pStyle w:val="normal0"/>
        <w:widowControl w:val="0"/>
        <w:ind w:firstLine="426"/>
        <w:jc w:val="both"/>
      </w:pPr>
      <w:r>
        <w:t>2.3. Покупатель обязуется:</w:t>
      </w:r>
    </w:p>
    <w:p w:rsidR="00270EA2" w:rsidRDefault="00270EA2">
      <w:pPr>
        <w:pStyle w:val="normal0"/>
        <w:widowControl w:val="0"/>
        <w:ind w:firstLine="426"/>
        <w:jc w:val="both"/>
      </w:pPr>
      <w:r>
        <w:t>2.3.1. Осматривать и принимать товар в соответствии с положениями пункта 4 настоящего Договора.</w:t>
      </w:r>
    </w:p>
    <w:p w:rsidR="00270EA2" w:rsidRDefault="00270EA2">
      <w:pPr>
        <w:pStyle w:val="normal0"/>
        <w:widowControl w:val="0"/>
        <w:ind w:firstLine="426"/>
        <w:jc w:val="both"/>
      </w:pPr>
      <w:r>
        <w:t>2.3.2. Своевременно производить оплату товара согласно разделу 6 настоящего Договора.</w:t>
      </w:r>
    </w:p>
    <w:p w:rsidR="00270EA2" w:rsidRDefault="00270EA2">
      <w:pPr>
        <w:pStyle w:val="normal0"/>
        <w:widowControl w:val="0"/>
        <w:ind w:firstLine="426"/>
        <w:jc w:val="both"/>
      </w:pPr>
      <w:r>
        <w:t>2.3.3. Оплатить флексаформы в течение 3 (трех) банковских дней после получения счета.</w:t>
      </w:r>
    </w:p>
    <w:p w:rsidR="00270EA2" w:rsidRDefault="00270EA2">
      <w:pPr>
        <w:pStyle w:val="normal0"/>
      </w:pPr>
      <w:r>
        <w:t xml:space="preserve">         2.3.4. Покупатель обязан передать Поставщику макет , соответствующий Технологическим требованиям  (макет должен предоставляться в программе Coral или Illustrator) в течении 2 (двух) дней с момента подписания договора.</w:t>
      </w:r>
    </w:p>
    <w:p w:rsidR="00270EA2" w:rsidRDefault="00270EA2">
      <w:pPr>
        <w:pStyle w:val="normal0"/>
        <w:widowControl w:val="0"/>
        <w:ind w:firstLine="426"/>
        <w:jc w:val="both"/>
      </w:pPr>
      <w:r>
        <w:t xml:space="preserve">  В случае передачи исходных материалов по каналам Интернет (FTP) Покупатель сопровождает их передачу письмом, в котором указывает наименование, количество файлов и их размер. Временем сдачи Поставщику исходных материалов считается время подтверждения о получении последнего файла.</w:t>
      </w:r>
    </w:p>
    <w:p w:rsidR="00270EA2" w:rsidRDefault="00270EA2">
      <w:pPr>
        <w:pStyle w:val="normal0"/>
        <w:widowControl w:val="0"/>
        <w:ind w:firstLine="426"/>
        <w:jc w:val="both"/>
      </w:pP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  <w:r>
        <w:rPr>
          <w:b/>
        </w:rPr>
        <w:t>3. Порядок и сроки поставки</w:t>
      </w: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</w:p>
    <w:p w:rsidR="00270EA2" w:rsidRDefault="00270EA2">
      <w:pPr>
        <w:pStyle w:val="normal0"/>
        <w:widowControl w:val="0"/>
        <w:ind w:firstLine="426"/>
        <w:jc w:val="both"/>
      </w:pPr>
      <w:r>
        <w:t>3.1. Поставка товара осуществляется в течении 21  (Двадцати одного) календарного дня после поступления денег на счет Поставщика. Цена на партию товара остается неизменной с даты выписки счета на него.</w:t>
      </w:r>
    </w:p>
    <w:p w:rsidR="00270EA2" w:rsidRDefault="00270EA2">
      <w:pPr>
        <w:pStyle w:val="normal0"/>
        <w:widowControl w:val="0"/>
        <w:ind w:firstLine="426"/>
        <w:jc w:val="both"/>
      </w:pPr>
      <w:r>
        <w:t>3.2. Обязанность по поставке считается исполненной с момента фактической передачи товара Покупателю.</w:t>
      </w:r>
    </w:p>
    <w:p w:rsidR="00270EA2" w:rsidRDefault="00270EA2">
      <w:pPr>
        <w:pStyle w:val="normal0"/>
        <w:widowControl w:val="0"/>
        <w:ind w:firstLine="426"/>
        <w:jc w:val="both"/>
      </w:pPr>
      <w:r>
        <w:t>3.3. Покупатель обязан обеспечить принятие товара, осмотреть его, проверить качество и количество.</w:t>
      </w:r>
    </w:p>
    <w:p w:rsidR="00270EA2" w:rsidRDefault="00270EA2">
      <w:pPr>
        <w:pStyle w:val="normal0"/>
        <w:widowControl w:val="0"/>
        <w:ind w:firstLine="426"/>
        <w:jc w:val="both"/>
      </w:pPr>
      <w:r>
        <w:t>Порядок приемки товаров по количеству и качеству осуществляется в соответствии с установленными нормативными актами, ГОСТами, ОСТами.</w:t>
      </w:r>
    </w:p>
    <w:p w:rsidR="00270EA2" w:rsidRDefault="00270EA2">
      <w:pPr>
        <w:pStyle w:val="normal0"/>
        <w:widowControl w:val="0"/>
        <w:ind w:firstLine="426"/>
        <w:jc w:val="both"/>
      </w:pPr>
      <w:r>
        <w:t>Товары, поставляемые по настоящему договору, должны быть надлежащего качества, соответствовать предъявленным образцам и установленным требованиям, предъявляемым к данному виду товара.</w:t>
      </w:r>
    </w:p>
    <w:p w:rsidR="00270EA2" w:rsidRDefault="00270EA2">
      <w:pPr>
        <w:pStyle w:val="normal0"/>
        <w:widowControl w:val="0"/>
        <w:ind w:firstLine="426"/>
        <w:jc w:val="both"/>
      </w:pPr>
      <w:r>
        <w:t>При обнаружении несоответствия количества или качества товара, ассортимента, комплектности и требованиям настоящего договора Покупатель обязан известить об этом Поставщика в течение 14 (Четырнадцать) рабочих дней с момента получения товара.</w:t>
      </w:r>
    </w:p>
    <w:p w:rsidR="00270EA2" w:rsidRDefault="00270EA2">
      <w:pPr>
        <w:pStyle w:val="normal0"/>
        <w:widowControl w:val="0"/>
        <w:ind w:firstLine="426"/>
        <w:jc w:val="both"/>
      </w:pPr>
      <w:r>
        <w:t>Бракованный товар принимается на ответственное хранение. Поставщик в течение 10 (десяти) рабочих дней после уведомления, должен вывести указанный товар или распорядиться его судьбой</w:t>
      </w:r>
    </w:p>
    <w:p w:rsidR="00270EA2" w:rsidRDefault="00270EA2">
      <w:pPr>
        <w:pStyle w:val="normal0"/>
        <w:widowControl w:val="0"/>
        <w:ind w:firstLine="426"/>
        <w:jc w:val="both"/>
      </w:pPr>
      <w:r>
        <w:t>Восполнение недостачи, замена бракованного товара осуществляется при следующей поставке или в течении 10 (десяти) рабочих дней со дня уведомления  об этом Поставщика. В тот же срок производиться возврат денег (по уведомлению Покупателя) за недопоставленный, некачественный Товар.</w:t>
      </w:r>
    </w:p>
    <w:p w:rsidR="00270EA2" w:rsidRDefault="00270EA2">
      <w:pPr>
        <w:pStyle w:val="normal0"/>
        <w:widowControl w:val="0"/>
        <w:ind w:firstLine="426"/>
        <w:jc w:val="both"/>
      </w:pP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  <w:r>
        <w:rPr>
          <w:b/>
        </w:rPr>
        <w:t>4. Приемка товара</w:t>
      </w: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</w:p>
    <w:p w:rsidR="00270EA2" w:rsidRDefault="00270EA2">
      <w:pPr>
        <w:pStyle w:val="normal0"/>
        <w:widowControl w:val="0"/>
        <w:ind w:firstLine="426"/>
        <w:jc w:val="both"/>
      </w:pPr>
      <w:r>
        <w:t xml:space="preserve">4.1. Приемка товара по внешнему виду упаковки, количеству тарных мест производится на складе Покупателя, путем подписания товарно-транспортных накладных. Приёмка товара по количеству, ассортименту, качеству производится на складе Покупателя. В случае обнаружения некачественного товара, недостачи, несоответствие ассортимента товара составляется двусторонний акт с участием представителя Поставщика. </w:t>
      </w:r>
    </w:p>
    <w:p w:rsidR="00270EA2" w:rsidRDefault="00270EA2">
      <w:pPr>
        <w:pStyle w:val="normal0"/>
        <w:widowControl w:val="0"/>
        <w:ind w:firstLine="426"/>
        <w:jc w:val="both"/>
      </w:pPr>
      <w:r>
        <w:t>Доставка осуществляется силами поставщика.</w:t>
      </w: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  <w:r>
        <w:rPr>
          <w:b/>
        </w:rPr>
        <w:t>5. Маркировка и упаковка</w:t>
      </w: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</w:p>
    <w:p w:rsidR="00270EA2" w:rsidRDefault="00270EA2">
      <w:pPr>
        <w:pStyle w:val="normal0"/>
        <w:widowControl w:val="0"/>
        <w:ind w:firstLine="426"/>
        <w:jc w:val="both"/>
      </w:pPr>
      <w:r>
        <w:t>5.1. Поставщик обязан передать Покупателю товар установленной комплектности. При нарушении Поставщиком этой обязанности Покупатель вправе потребовать доукомплектовать товар либо заменить его комплектным товаром.</w:t>
      </w:r>
    </w:p>
    <w:p w:rsidR="00270EA2" w:rsidRDefault="00270EA2">
      <w:pPr>
        <w:pStyle w:val="normal0"/>
        <w:widowControl w:val="0"/>
        <w:ind w:firstLine="426"/>
        <w:jc w:val="both"/>
      </w:pPr>
      <w:r>
        <w:t>5.2. Поставщик обязан передать Покупателю товар в таре и упаковке, предусмотренных для товаров данного вида и обеспечивающих его сохранность при обычных условиях хранения и транспортировки.</w:t>
      </w:r>
    </w:p>
    <w:p w:rsidR="00270EA2" w:rsidRDefault="00270EA2">
      <w:pPr>
        <w:pStyle w:val="normal0"/>
        <w:widowControl w:val="0"/>
        <w:ind w:firstLine="426"/>
        <w:jc w:val="both"/>
      </w:pPr>
      <w:r>
        <w:t>5.3. Поставщик несет юридическую ответственность за подлинность сертификата соответствия при наложении штрафов контролирующими органами на Покупателя.</w:t>
      </w:r>
    </w:p>
    <w:p w:rsidR="00270EA2" w:rsidRDefault="00270EA2">
      <w:pPr>
        <w:pStyle w:val="normal0"/>
        <w:widowControl w:val="0"/>
        <w:ind w:firstLine="426"/>
        <w:jc w:val="both"/>
      </w:pPr>
      <w:r>
        <w:t>5.4. Покупатель обязан известить Поставщика о нарушении условий договора, по таре и (или) упаковке товара в 10-ти дневной срок после обнаружения нарушения.</w:t>
      </w:r>
    </w:p>
    <w:p w:rsidR="00270EA2" w:rsidRDefault="00270EA2">
      <w:pPr>
        <w:pStyle w:val="normal0"/>
        <w:widowControl w:val="0"/>
        <w:ind w:firstLine="426"/>
        <w:jc w:val="both"/>
      </w:pP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  <w:r>
        <w:rPr>
          <w:b/>
        </w:rPr>
        <w:t>6. Порядок расчетов</w:t>
      </w: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</w:p>
    <w:p w:rsidR="00270EA2" w:rsidRDefault="00270EA2">
      <w:pPr>
        <w:pStyle w:val="normal0"/>
        <w:widowControl w:val="0"/>
        <w:ind w:firstLine="426"/>
        <w:jc w:val="both"/>
      </w:pPr>
      <w:r>
        <w:t>6.1. Стороны устанавливают следующий порядок оплаты Товара:</w:t>
      </w:r>
    </w:p>
    <w:p w:rsidR="00270EA2" w:rsidRDefault="00270EA2">
      <w:pPr>
        <w:pStyle w:val="normal0"/>
        <w:widowControl w:val="0"/>
        <w:ind w:firstLine="426"/>
        <w:jc w:val="both"/>
      </w:pPr>
      <w:r>
        <w:t xml:space="preserve"> Оплата производится в валюте Российской Федерации. Оплата производится путем перечисления денежных средств на расчетный счет Поставщика или иной счет, указанный Поставщиком.</w:t>
      </w:r>
    </w:p>
    <w:p w:rsidR="00270EA2" w:rsidRDefault="00270EA2">
      <w:pPr>
        <w:pStyle w:val="normal0"/>
        <w:widowControl w:val="0"/>
        <w:ind w:firstLine="426"/>
        <w:jc w:val="both"/>
      </w:pPr>
      <w:r>
        <w:t>100% Предоплата.</w:t>
      </w:r>
    </w:p>
    <w:p w:rsidR="00270EA2" w:rsidRDefault="00270EA2">
      <w:pPr>
        <w:pStyle w:val="normal0"/>
        <w:widowControl w:val="0"/>
        <w:ind w:firstLine="426"/>
        <w:jc w:val="both"/>
      </w:pP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  <w:r>
        <w:rPr>
          <w:b/>
        </w:rPr>
        <w:t>7. Переход права собственности на товар</w:t>
      </w: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</w:p>
    <w:p w:rsidR="00270EA2" w:rsidRDefault="00270EA2">
      <w:pPr>
        <w:pStyle w:val="normal0"/>
        <w:widowControl w:val="0"/>
        <w:ind w:firstLine="426"/>
        <w:jc w:val="both"/>
      </w:pPr>
      <w:r>
        <w:t>7.1. Право собственности на товар переходит от Поставщика к Покупателю в момент приемки товара, с момента подписания товарно-транспортных накладных.</w:t>
      </w:r>
    </w:p>
    <w:p w:rsidR="00270EA2" w:rsidRDefault="00270EA2">
      <w:pPr>
        <w:pStyle w:val="normal0"/>
        <w:widowControl w:val="0"/>
        <w:ind w:firstLine="426"/>
        <w:jc w:val="both"/>
      </w:pPr>
      <w:r>
        <w:t>7.2. Риск случайной гибели или повреждения  товара переходит на Покупателя с момента подписания товарно-транспортных накладных.</w:t>
      </w: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  <w:r>
        <w:rPr>
          <w:b/>
        </w:rPr>
        <w:t>8. Ответственность сторон</w:t>
      </w: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</w:p>
    <w:p w:rsidR="00270EA2" w:rsidRDefault="00270EA2">
      <w:pPr>
        <w:pStyle w:val="normal0"/>
        <w:tabs>
          <w:tab w:val="left" w:pos="3830"/>
        </w:tabs>
        <w:ind w:firstLine="426"/>
        <w:jc w:val="both"/>
      </w:pPr>
      <w:r>
        <w:t>8.1. Стороны по настоящему договору несут ответственность в соответствии с действующим законодательством Российской  Федерации.</w:t>
      </w:r>
    </w:p>
    <w:p w:rsidR="00270EA2" w:rsidRDefault="00270EA2">
      <w:pPr>
        <w:pStyle w:val="normal0"/>
        <w:tabs>
          <w:tab w:val="left" w:pos="3830"/>
        </w:tabs>
        <w:ind w:firstLine="426"/>
        <w:jc w:val="both"/>
      </w:pPr>
      <w:r>
        <w:t xml:space="preserve">8.2. При невыполнении своих обязательств по настоящему договору Сторона, нарушившая свои обязательства, по требованию другой Стороны выплачивает пени в размере </w:t>
      </w:r>
      <w:r>
        <w:rPr>
          <w:b/>
        </w:rPr>
        <w:t>0,01%</w:t>
      </w:r>
      <w:r>
        <w:t xml:space="preserve"> от суммы невыполненного обязательства за каждый день просрочки, начиная с первого дня просрочки.</w:t>
      </w:r>
    </w:p>
    <w:p w:rsidR="00270EA2" w:rsidRDefault="00270EA2">
      <w:pPr>
        <w:pStyle w:val="normal0"/>
      </w:pPr>
      <w:r>
        <w:t>8.3. В случае просрочки в вывозе товара более 3 (трех) календарных дней, Продавец вправе расформировать заказ, уведомив об этом Покупателя, и потребовать от Покупателя уплаты штрафной неустойки согласно п.5.1. настоящего Договора за весь период хранения товара до момента расформирования заказа. При этом повторное формирование заказа производится B общем порядке, предусмотренном разделом 2 настоящего Договора.</w:t>
      </w:r>
    </w:p>
    <w:p w:rsidR="00270EA2" w:rsidRDefault="00270EA2">
      <w:pPr>
        <w:pStyle w:val="normal0"/>
      </w:pPr>
      <w:r>
        <w:t>8.4. B случае несвоевременного перечисления Продавцу сумм, подлежащих оплате по настоящему Договору, Продавец вправе начислить Покупателю штрафную неустойку B размере 0,1% от суммы задолженности за каждый календарный день просрочки, но не более 10 % от указанной суммы, либо расформировать готовый заказ.</w:t>
      </w:r>
    </w:p>
    <w:p w:rsidR="00270EA2" w:rsidRDefault="00270EA2">
      <w:pPr>
        <w:pStyle w:val="normal0"/>
        <w:tabs>
          <w:tab w:val="left" w:pos="3830"/>
        </w:tabs>
        <w:ind w:firstLine="426"/>
        <w:jc w:val="both"/>
      </w:pPr>
    </w:p>
    <w:p w:rsidR="00270EA2" w:rsidRDefault="00270EA2">
      <w:pPr>
        <w:pStyle w:val="normal0"/>
        <w:tabs>
          <w:tab w:val="left" w:pos="3830"/>
        </w:tabs>
        <w:ind w:firstLine="426"/>
        <w:jc w:val="both"/>
      </w:pPr>
    </w:p>
    <w:p w:rsidR="00270EA2" w:rsidRDefault="00270EA2">
      <w:pPr>
        <w:pStyle w:val="normal0"/>
        <w:jc w:val="both"/>
      </w:pPr>
    </w:p>
    <w:p w:rsidR="00270EA2" w:rsidRDefault="00270EA2">
      <w:pPr>
        <w:pStyle w:val="normal0"/>
        <w:tabs>
          <w:tab w:val="left" w:pos="0"/>
        </w:tabs>
        <w:jc w:val="center"/>
        <w:rPr>
          <w:b/>
        </w:rPr>
      </w:pPr>
      <w:r>
        <w:rPr>
          <w:b/>
        </w:rPr>
        <w:t>9.Форс – мажор</w:t>
      </w:r>
    </w:p>
    <w:p w:rsidR="00270EA2" w:rsidRDefault="00270EA2">
      <w:pPr>
        <w:pStyle w:val="normal0"/>
        <w:jc w:val="both"/>
        <w:rPr>
          <w:b/>
        </w:rPr>
      </w:pPr>
    </w:p>
    <w:p w:rsidR="00270EA2" w:rsidRDefault="00270EA2">
      <w:pPr>
        <w:pStyle w:val="normal0"/>
        <w:jc w:val="both"/>
      </w:pPr>
      <w:r>
        <w:t xml:space="preserve">       9.1 Стороны освобождаются от ответственности за неисполнение или ненадлежащее исполнение своих обязательств по настоящему договору, если докажут, что ненадлежащее исполнение оказалось невозможным вследствие непреодолимой силы (форс-мажор), то есть чрезвычайных обстоятельств. К таким </w:t>
      </w:r>
    </w:p>
    <w:p w:rsidR="00270EA2" w:rsidRDefault="00270EA2">
      <w:pPr>
        <w:pStyle w:val="normal0"/>
        <w:jc w:val="both"/>
      </w:pPr>
      <w:r>
        <w:t>обстоятельствам не относятся, в частности, нарушение обязанностей со стороны контрагентов сторон, отсутствие на рынке необходимых материалов и т.п.</w:t>
      </w:r>
    </w:p>
    <w:p w:rsidR="00270EA2" w:rsidRDefault="00270EA2">
      <w:pPr>
        <w:pStyle w:val="normal0"/>
        <w:jc w:val="both"/>
      </w:pPr>
      <w:r>
        <w:t xml:space="preserve">        9.2 К обстоятельствам непреодолимой силы относят: войны, стихийные бедствия, решения о национализации, реквизиции, акты, постановления и решения государственных и иных органов, в том числе об ограничении поставок электроэнергии. </w:t>
      </w:r>
    </w:p>
    <w:p w:rsidR="00270EA2" w:rsidRDefault="00270EA2">
      <w:pPr>
        <w:pStyle w:val="normal0"/>
        <w:tabs>
          <w:tab w:val="left" w:pos="3830"/>
        </w:tabs>
        <w:ind w:firstLine="426"/>
        <w:jc w:val="both"/>
      </w:pP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  <w:r>
        <w:rPr>
          <w:b/>
        </w:rPr>
        <w:t>10. Срок действия договора и прочие условия</w:t>
      </w:r>
    </w:p>
    <w:p w:rsidR="00270EA2" w:rsidRDefault="00270EA2">
      <w:pPr>
        <w:pStyle w:val="normal0"/>
        <w:widowControl w:val="0"/>
        <w:ind w:firstLine="426"/>
        <w:jc w:val="center"/>
        <w:rPr>
          <w:b/>
        </w:rPr>
      </w:pPr>
    </w:p>
    <w:p w:rsidR="00270EA2" w:rsidRDefault="00270EA2">
      <w:pPr>
        <w:pStyle w:val="normal0"/>
        <w:widowControl w:val="0"/>
        <w:ind w:firstLine="426"/>
        <w:jc w:val="both"/>
      </w:pPr>
      <w:r>
        <w:t>10.1. Настоящий договор вступает в силу с момента подписания сторонами и действует по 31 декабря</w:t>
      </w:r>
    </w:p>
    <w:p w:rsidR="00270EA2" w:rsidRDefault="00270EA2">
      <w:pPr>
        <w:pStyle w:val="normal0"/>
        <w:widowControl w:val="0"/>
        <w:ind w:firstLine="426"/>
        <w:jc w:val="both"/>
      </w:pP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270EA2" w:rsidRDefault="00270EA2">
      <w:pPr>
        <w:pStyle w:val="normal0"/>
        <w:widowControl w:val="0"/>
        <w:ind w:firstLine="426"/>
        <w:jc w:val="both"/>
      </w:pPr>
      <w:r>
        <w:t xml:space="preserve">10.2. По истечении срока действия настоящего договора условия его остаются действительными в отношении всех товаров, на которые к моменту прекращения действия договора расчет сторонами не закончен. </w:t>
      </w:r>
    </w:p>
    <w:p w:rsidR="00270EA2" w:rsidRDefault="00270EA2">
      <w:pPr>
        <w:pStyle w:val="normal0"/>
        <w:widowControl w:val="0"/>
        <w:ind w:firstLine="426"/>
        <w:jc w:val="both"/>
      </w:pPr>
      <w:r>
        <w:t xml:space="preserve">10.3. Договор автоматически пролонгируется   на  следующий год, если ни одна из сторон не заявила о его расторжении, предупредив другую за </w:t>
      </w:r>
      <w:r>
        <w:rPr>
          <w:b/>
        </w:rPr>
        <w:t>30 (Тридцать</w:t>
      </w:r>
      <w:r>
        <w:t>) календарных дней.</w:t>
      </w:r>
    </w:p>
    <w:p w:rsidR="00270EA2" w:rsidRDefault="00270EA2">
      <w:pPr>
        <w:pStyle w:val="normal0"/>
        <w:widowControl w:val="0"/>
        <w:ind w:firstLine="426"/>
        <w:jc w:val="both"/>
      </w:pPr>
      <w:r>
        <w:t xml:space="preserve">10.4. Договор, может быть, расторгнут досрочно. В этом случае сторона, расторгающая договор, должна предупредить другую сторону не менее чем за </w:t>
      </w:r>
      <w:r>
        <w:rPr>
          <w:b/>
        </w:rPr>
        <w:t>30 (Тридцать</w:t>
      </w:r>
      <w:r>
        <w:t>) дней до срока расторжения договора.</w:t>
      </w:r>
    </w:p>
    <w:p w:rsidR="00270EA2" w:rsidRDefault="00270EA2">
      <w:pPr>
        <w:pStyle w:val="normal0"/>
        <w:widowControl w:val="0"/>
        <w:ind w:firstLine="426"/>
        <w:jc w:val="both"/>
      </w:pPr>
      <w:r>
        <w:t>10.5. Споры и разногласия, возникающие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 Арбитражный суд Московской области.</w:t>
      </w:r>
    </w:p>
    <w:p w:rsidR="00270EA2" w:rsidRDefault="00270EA2">
      <w:pPr>
        <w:pStyle w:val="normal0"/>
        <w:widowControl w:val="0"/>
        <w:ind w:firstLine="426"/>
        <w:jc w:val="both"/>
      </w:pPr>
      <w:r>
        <w:t>10.6. Любые изменения и дополнения к настоящему Договору действительны, только если они составлены в письменной форме и подписаны уполномоченными  представителями обеих сторон. Под письменной формой Стороны для целей настоящего Договора понимают как составление единого документа, так и обмен письмами, телеграммами, сообщениями с использованием Средств факсимильной связи, позволяющими идентифицировать отправителя и дату отправления.</w:t>
      </w:r>
    </w:p>
    <w:p w:rsidR="00270EA2" w:rsidRDefault="00270EA2">
      <w:pPr>
        <w:pStyle w:val="normal0"/>
        <w:widowControl w:val="0"/>
        <w:ind w:firstLine="426"/>
        <w:jc w:val="both"/>
      </w:pPr>
      <w:r>
        <w:t>10.7. Любые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270EA2" w:rsidRDefault="00270EA2">
      <w:pPr>
        <w:pStyle w:val="normal0"/>
        <w:widowControl w:val="0"/>
        <w:ind w:firstLine="426"/>
        <w:jc w:val="both"/>
      </w:pPr>
      <w:r>
        <w:t>10.8. Во всем, что не оговорено в настоящем Договоре, Стороны руководствуются действующим законодательством РФ.</w:t>
      </w:r>
    </w:p>
    <w:p w:rsidR="00270EA2" w:rsidRDefault="00270EA2">
      <w:pPr>
        <w:pStyle w:val="normal0"/>
        <w:widowControl w:val="0"/>
        <w:ind w:firstLine="426"/>
        <w:jc w:val="both"/>
      </w:pPr>
      <w:r>
        <w:t>10.9. При изменении наименования, адреса, банковских реквизитов  или реорганизации стороны информируют друг друга в письменном виде в 5 (пятидневный) срок.</w:t>
      </w:r>
    </w:p>
    <w:p w:rsidR="00270EA2" w:rsidRDefault="00270EA2">
      <w:pPr>
        <w:pStyle w:val="normal0"/>
        <w:widowControl w:val="0"/>
        <w:ind w:firstLine="426"/>
        <w:jc w:val="both"/>
      </w:pPr>
      <w:r>
        <w:t>10.10. Настоящий Договор и приложения к нему составлены и подписаны в двух экземплярах, имеющих одинаковую юридическую силу, по одному экземпляру для каждой из Сторон.</w:t>
      </w:r>
    </w:p>
    <w:p w:rsidR="00270EA2" w:rsidRDefault="00270EA2">
      <w:pPr>
        <w:pStyle w:val="normal0"/>
        <w:tabs>
          <w:tab w:val="left" w:pos="3830"/>
        </w:tabs>
        <w:ind w:firstLine="426"/>
        <w:jc w:val="both"/>
      </w:pPr>
    </w:p>
    <w:tbl>
      <w:tblPr>
        <w:tblW w:w="9888" w:type="dxa"/>
        <w:jc w:val="center"/>
        <w:tblLayout w:type="fixed"/>
        <w:tblLook w:val="0000"/>
      </w:tblPr>
      <w:tblGrid>
        <w:gridCol w:w="4881"/>
        <w:gridCol w:w="5007"/>
      </w:tblGrid>
      <w:tr w:rsidR="00270EA2" w:rsidTr="00957959">
        <w:trPr>
          <w:jc w:val="center"/>
        </w:trPr>
        <w:tc>
          <w:tcPr>
            <w:tcW w:w="4881" w:type="dxa"/>
          </w:tcPr>
          <w:p w:rsidR="00270EA2" w:rsidRPr="00957959" w:rsidRDefault="00270EA2">
            <w:pPr>
              <w:pStyle w:val="normal0"/>
              <w:rPr>
                <w:b/>
              </w:rPr>
            </w:pPr>
            <w:r w:rsidRPr="00957959">
              <w:rPr>
                <w:b/>
              </w:rPr>
              <w:t xml:space="preserve"> « ПОСТАВЩИК  »</w:t>
            </w:r>
          </w:p>
        </w:tc>
        <w:tc>
          <w:tcPr>
            <w:tcW w:w="5007" w:type="dxa"/>
          </w:tcPr>
          <w:p w:rsidR="00270EA2" w:rsidRPr="00957959" w:rsidRDefault="00270EA2">
            <w:pPr>
              <w:pStyle w:val="normal0"/>
              <w:rPr>
                <w:b/>
              </w:rPr>
            </w:pPr>
            <w:r w:rsidRPr="00957959">
              <w:rPr>
                <w:b/>
              </w:rPr>
              <w:t>« ПОКУПАТЕЛЬ »</w:t>
            </w:r>
          </w:p>
        </w:tc>
      </w:tr>
      <w:tr w:rsidR="00270EA2" w:rsidTr="00957959">
        <w:trPr>
          <w:jc w:val="center"/>
        </w:trPr>
        <w:tc>
          <w:tcPr>
            <w:tcW w:w="4881" w:type="dxa"/>
          </w:tcPr>
          <w:p w:rsidR="00270EA2" w:rsidRDefault="00270EA2" w:rsidP="00957959">
            <w:pPr>
              <w:pStyle w:val="normal0"/>
              <w:jc w:val="both"/>
            </w:pPr>
          </w:p>
          <w:p w:rsidR="00270EA2" w:rsidRDefault="00270EA2" w:rsidP="00957959">
            <w:pPr>
              <w:pStyle w:val="normal0"/>
              <w:jc w:val="both"/>
            </w:pPr>
          </w:p>
          <w:p w:rsidR="00270EA2" w:rsidRDefault="00270EA2" w:rsidP="00957959">
            <w:pPr>
              <w:pStyle w:val="normal0"/>
              <w:jc w:val="both"/>
            </w:pPr>
          </w:p>
          <w:p w:rsidR="00270EA2" w:rsidRDefault="00270EA2" w:rsidP="00957959">
            <w:pPr>
              <w:pStyle w:val="normal0"/>
              <w:jc w:val="both"/>
            </w:pPr>
            <w:r>
              <w:t xml:space="preserve">ИП Штрек Алексей Викторович                                           </w:t>
            </w:r>
          </w:p>
          <w:p w:rsidR="00270EA2" w:rsidRDefault="00270EA2" w:rsidP="00957959">
            <w:pPr>
              <w:pStyle w:val="normal0"/>
              <w:jc w:val="both"/>
            </w:pPr>
            <w:r>
              <w:t>Адрес: 143204 МО, Можайский район</w:t>
            </w:r>
          </w:p>
          <w:p w:rsidR="00270EA2" w:rsidRDefault="00270EA2" w:rsidP="00957959">
            <w:pPr>
              <w:pStyle w:val="normal0"/>
              <w:jc w:val="both"/>
            </w:pPr>
            <w:r>
              <w:t>Поселок Строитель д.8 кв.68</w:t>
            </w:r>
          </w:p>
          <w:p w:rsidR="00270EA2" w:rsidRDefault="00270EA2" w:rsidP="00957959">
            <w:pPr>
              <w:pStyle w:val="normal0"/>
              <w:jc w:val="both"/>
            </w:pPr>
            <w:r>
              <w:t>ИНН 502801624375</w:t>
            </w:r>
          </w:p>
          <w:p w:rsidR="00270EA2" w:rsidRDefault="00270EA2" w:rsidP="00957959">
            <w:pPr>
              <w:pStyle w:val="normal0"/>
              <w:jc w:val="both"/>
            </w:pPr>
            <w:r>
              <w:t>р/с 40802810500290000262</w:t>
            </w:r>
          </w:p>
          <w:p w:rsidR="00270EA2" w:rsidRDefault="00270EA2" w:rsidP="00957959">
            <w:pPr>
              <w:pStyle w:val="normal0"/>
              <w:jc w:val="both"/>
            </w:pPr>
            <w:r>
              <w:t>в АКБ Инвестторгбанке (ПАО) г. Москва</w:t>
            </w:r>
          </w:p>
          <w:p w:rsidR="00270EA2" w:rsidRDefault="00270EA2" w:rsidP="00957959">
            <w:pPr>
              <w:pStyle w:val="normal0"/>
              <w:jc w:val="both"/>
            </w:pPr>
            <w:r>
              <w:t>БИК 044525267 к/с 30101810645250000267</w:t>
            </w:r>
          </w:p>
          <w:p w:rsidR="00270EA2" w:rsidRDefault="00270EA2" w:rsidP="00957959">
            <w:pPr>
              <w:pStyle w:val="normal0"/>
              <w:jc w:val="both"/>
            </w:pPr>
          </w:p>
          <w:p w:rsidR="00270EA2" w:rsidRDefault="00270EA2" w:rsidP="00957959">
            <w:pPr>
              <w:pStyle w:val="normal0"/>
              <w:jc w:val="both"/>
            </w:pPr>
          </w:p>
          <w:p w:rsidR="00270EA2" w:rsidRDefault="00270EA2" w:rsidP="00957959">
            <w:pPr>
              <w:pStyle w:val="normal0"/>
              <w:jc w:val="both"/>
            </w:pPr>
          </w:p>
          <w:p w:rsidR="00270EA2" w:rsidRDefault="00270EA2" w:rsidP="00957959">
            <w:pPr>
              <w:pStyle w:val="normal0"/>
              <w:jc w:val="both"/>
            </w:pPr>
          </w:p>
          <w:p w:rsidR="00270EA2" w:rsidRDefault="00270EA2" w:rsidP="00957959">
            <w:pPr>
              <w:pStyle w:val="normal0"/>
              <w:jc w:val="both"/>
            </w:pPr>
          </w:p>
          <w:p w:rsidR="00270EA2" w:rsidRDefault="00270EA2" w:rsidP="00957959">
            <w:pPr>
              <w:pStyle w:val="normal0"/>
              <w:jc w:val="both"/>
            </w:pPr>
          </w:p>
          <w:p w:rsidR="00270EA2" w:rsidRDefault="00270EA2" w:rsidP="00957959">
            <w:pPr>
              <w:pStyle w:val="normal0"/>
              <w:jc w:val="both"/>
            </w:pPr>
          </w:p>
          <w:p w:rsidR="00270EA2" w:rsidRDefault="00270EA2" w:rsidP="00957959">
            <w:pPr>
              <w:pStyle w:val="normal0"/>
              <w:jc w:val="both"/>
            </w:pPr>
            <w:r>
              <w:t>___________________/_________________/</w:t>
            </w:r>
          </w:p>
          <w:p w:rsidR="00270EA2" w:rsidRDefault="00270EA2" w:rsidP="00957959">
            <w:pPr>
              <w:pStyle w:val="normal0"/>
              <w:jc w:val="both"/>
            </w:pPr>
          </w:p>
          <w:p w:rsidR="00270EA2" w:rsidRDefault="00270EA2" w:rsidP="00957959">
            <w:pPr>
              <w:pStyle w:val="normal0"/>
              <w:jc w:val="both"/>
            </w:pPr>
            <w:r>
              <w:t xml:space="preserve">                         М.п.        </w:t>
            </w:r>
          </w:p>
          <w:p w:rsidR="00270EA2" w:rsidRDefault="00270EA2" w:rsidP="00957959">
            <w:pPr>
              <w:pStyle w:val="normal0"/>
              <w:jc w:val="both"/>
            </w:pPr>
          </w:p>
        </w:tc>
        <w:tc>
          <w:tcPr>
            <w:tcW w:w="5007" w:type="dxa"/>
          </w:tcPr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  <w:r>
              <w:t xml:space="preserve">  </w:t>
            </w: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  <w:r>
              <w:t>_________________________/_____________/</w:t>
            </w:r>
          </w:p>
          <w:p w:rsidR="00270EA2" w:rsidRDefault="00270EA2">
            <w:pPr>
              <w:pStyle w:val="normal0"/>
            </w:pPr>
          </w:p>
          <w:p w:rsidR="00270EA2" w:rsidRDefault="00270EA2">
            <w:pPr>
              <w:pStyle w:val="normal0"/>
            </w:pPr>
            <w:r>
              <w:t xml:space="preserve">                                    М.п.</w:t>
            </w:r>
          </w:p>
        </w:tc>
      </w:tr>
      <w:tr w:rsidR="00270EA2" w:rsidTr="00957959">
        <w:trPr>
          <w:jc w:val="center"/>
        </w:trPr>
        <w:tc>
          <w:tcPr>
            <w:tcW w:w="4881" w:type="dxa"/>
          </w:tcPr>
          <w:p w:rsidR="00270EA2" w:rsidRDefault="00270EA2" w:rsidP="00957959">
            <w:pPr>
              <w:pStyle w:val="normal0"/>
              <w:jc w:val="both"/>
            </w:pPr>
          </w:p>
        </w:tc>
        <w:tc>
          <w:tcPr>
            <w:tcW w:w="5007" w:type="dxa"/>
          </w:tcPr>
          <w:p w:rsidR="00270EA2" w:rsidRDefault="00270EA2">
            <w:pPr>
              <w:pStyle w:val="normal0"/>
            </w:pPr>
          </w:p>
        </w:tc>
      </w:tr>
      <w:tr w:rsidR="00270EA2" w:rsidTr="00957959">
        <w:trPr>
          <w:jc w:val="center"/>
        </w:trPr>
        <w:tc>
          <w:tcPr>
            <w:tcW w:w="4881" w:type="dxa"/>
          </w:tcPr>
          <w:p w:rsidR="00270EA2" w:rsidRPr="00957959" w:rsidRDefault="00270EA2" w:rsidP="00957959">
            <w:pPr>
              <w:pStyle w:val="normal0"/>
              <w:spacing w:before="120"/>
              <w:jc w:val="both"/>
              <w:rPr>
                <w:b/>
              </w:rPr>
            </w:pPr>
          </w:p>
        </w:tc>
        <w:tc>
          <w:tcPr>
            <w:tcW w:w="5007" w:type="dxa"/>
          </w:tcPr>
          <w:p w:rsidR="00270EA2" w:rsidRPr="00957959" w:rsidRDefault="00270EA2" w:rsidP="00957959">
            <w:pPr>
              <w:pStyle w:val="normal0"/>
              <w:rPr>
                <w:b/>
              </w:rPr>
            </w:pPr>
          </w:p>
        </w:tc>
      </w:tr>
    </w:tbl>
    <w:p w:rsidR="00270EA2" w:rsidRDefault="00270EA2">
      <w:pPr>
        <w:pStyle w:val="normal0"/>
        <w:jc w:val="both"/>
      </w:pPr>
    </w:p>
    <w:sectPr w:rsidR="00270EA2" w:rsidSect="00864C4B">
      <w:pgSz w:w="11906" w:h="16838"/>
      <w:pgMar w:top="899" w:right="850" w:bottom="180" w:left="1701" w:header="0" w:footer="0" w:gutter="0"/>
      <w:pgNumType w:start="1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C4B"/>
    <w:rsid w:val="00270EA2"/>
    <w:rsid w:val="005F3914"/>
    <w:rsid w:val="00864C4B"/>
    <w:rsid w:val="00957959"/>
    <w:rsid w:val="00C7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864C4B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64C4B"/>
    <w:pPr>
      <w:keepNext/>
      <w:widowControl w:val="0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64C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64C4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64C4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64C4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D2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D2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D2"/>
    <w:rPr>
      <w:rFonts w:asciiTheme="majorHAnsi" w:eastAsiaTheme="majorEastAsia" w:hAnsiTheme="majorHAnsi" w:cstheme="majorBidi"/>
      <w:b/>
      <w:bCs/>
      <w:color w:val="00000A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D2"/>
    <w:rPr>
      <w:rFonts w:asciiTheme="minorHAnsi" w:eastAsiaTheme="minorEastAsia" w:hAnsiTheme="minorHAnsi" w:cstheme="minorBidi"/>
      <w:b/>
      <w:bCs/>
      <w:color w:val="00000A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D2"/>
    <w:rPr>
      <w:rFonts w:asciiTheme="minorHAnsi" w:eastAsiaTheme="minorEastAsia" w:hAnsiTheme="minorHAnsi" w:cstheme="minorBidi"/>
      <w:b/>
      <w:bCs/>
      <w:i/>
      <w:iCs/>
      <w:color w:val="00000A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D2"/>
    <w:rPr>
      <w:rFonts w:asciiTheme="minorHAnsi" w:eastAsiaTheme="minorEastAsia" w:hAnsiTheme="minorHAnsi" w:cstheme="minorBidi"/>
      <w:b/>
      <w:bCs/>
      <w:color w:val="00000A"/>
    </w:rPr>
  </w:style>
  <w:style w:type="paragraph" w:customStyle="1" w:styleId="normal0">
    <w:name w:val="normal"/>
    <w:uiPriority w:val="99"/>
    <w:rsid w:val="00864C4B"/>
    <w:rPr>
      <w:color w:val="00000A"/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864C4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60DD2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64C4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60DD2"/>
    <w:rPr>
      <w:rFonts w:asciiTheme="majorHAnsi" w:eastAsiaTheme="majorEastAsia" w:hAnsiTheme="majorHAnsi" w:cstheme="majorBidi"/>
      <w:color w:val="00000A"/>
      <w:sz w:val="24"/>
      <w:szCs w:val="24"/>
    </w:rPr>
  </w:style>
  <w:style w:type="table" w:customStyle="1" w:styleId="a">
    <w:name w:val="Стиль"/>
    <w:uiPriority w:val="99"/>
    <w:rsid w:val="00864C4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1564</Words>
  <Characters>8917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Home</cp:lastModifiedBy>
  <cp:revision>2</cp:revision>
  <dcterms:created xsi:type="dcterms:W3CDTF">2018-08-02T15:56:00Z</dcterms:created>
  <dcterms:modified xsi:type="dcterms:W3CDTF">2018-08-02T15:56:00Z</dcterms:modified>
</cp:coreProperties>
</file>